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1B7E9" w14:textId="77777777" w:rsidR="00460AE0" w:rsidRDefault="00460AE0" w:rsidP="00460AE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3509324C" w14:textId="77777777" w:rsidR="00460AE0" w:rsidRDefault="00460AE0" w:rsidP="00460A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3CDB607B" w14:textId="77777777" w:rsidR="00460AE0" w:rsidRDefault="00460AE0" w:rsidP="00460A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4711247A" w14:textId="77777777" w:rsidR="00460AE0" w:rsidRDefault="00460AE0" w:rsidP="00460A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460AE0" w14:paraId="1D84CB5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7B13555" w14:textId="77777777" w:rsidR="00460AE0" w:rsidRDefault="00460AE0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457F5FD" w14:textId="77777777" w:rsidR="00460AE0" w:rsidRPr="00B30145" w:rsidRDefault="00460AE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Językowe środki perswazji</w:t>
            </w:r>
          </w:p>
        </w:tc>
      </w:tr>
      <w:tr w:rsidR="00460AE0" w14:paraId="6FF6A5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A79C00B" w14:textId="77777777" w:rsidR="00460AE0" w:rsidRDefault="00460AE0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BC92E00" w14:textId="77777777" w:rsidR="00460AE0" w:rsidRPr="00B30145" w:rsidRDefault="00460AE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1689C">
              <w:rPr>
                <w:rFonts w:ascii="Arial" w:hAnsi="Arial" w:cs="Arial"/>
                <w:i/>
                <w:sz w:val="20"/>
                <w:szCs w:val="20"/>
              </w:rPr>
              <w:t>Linguistic means of persuasion</w:t>
            </w:r>
          </w:p>
        </w:tc>
      </w:tr>
    </w:tbl>
    <w:p w14:paraId="642C37EB" w14:textId="77777777" w:rsidR="00460AE0" w:rsidRDefault="00460AE0" w:rsidP="00460AE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460AE0" w14:paraId="0E87CFAA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F6A1A9A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48B2C75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356C48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60AE0" w14:paraId="6ACA6070" w14:textId="7777777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0B366781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412D82ED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A048762" w14:textId="6AEF6810" w:rsidR="00460AE0" w:rsidRDefault="00CD6B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Literatury Dawnej i Edytorstwa</w:t>
            </w:r>
          </w:p>
        </w:tc>
      </w:tr>
      <w:tr w:rsidR="00460AE0" w14:paraId="380BFBB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0E29E79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0E6767A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645BFD29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0B89C2B5" w14:textId="77777777">
        <w:trPr>
          <w:cantSplit/>
          <w:trHeight w:val="226"/>
        </w:trPr>
        <w:tc>
          <w:tcPr>
            <w:tcW w:w="3189" w:type="dxa"/>
            <w:shd w:val="clear" w:color="auto" w:fill="DBE5F1"/>
            <w:vAlign w:val="center"/>
          </w:tcPr>
          <w:p w14:paraId="3EC56670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35F7BC4B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7BFF4868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FF5639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649B9296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3F536214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14:paraId="7BD630E8" w14:textId="77777777">
        <w:trPr>
          <w:trHeight w:val="1365"/>
        </w:trPr>
        <w:tc>
          <w:tcPr>
            <w:tcW w:w="9640" w:type="dxa"/>
          </w:tcPr>
          <w:p w14:paraId="2F1A0D26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7257A" w14:textId="0FDD6D71" w:rsidR="00460AE0" w:rsidRDefault="00C25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d</w:t>
            </w:r>
            <w:r w:rsidR="00460AE0">
              <w:rPr>
                <w:rFonts w:ascii="Arial" w:hAnsi="Arial" w:cs="Arial"/>
                <w:sz w:val="20"/>
                <w:szCs w:val="20"/>
              </w:rPr>
              <w:t>oskonalenie umiejętności</w:t>
            </w:r>
            <w:r w:rsidR="00460AE0" w:rsidRPr="00E81964">
              <w:rPr>
                <w:rFonts w:ascii="Arial" w:hAnsi="Arial" w:cs="Arial"/>
                <w:sz w:val="20"/>
                <w:szCs w:val="20"/>
              </w:rPr>
              <w:t xml:space="preserve"> analizy oraz interpretacji </w:t>
            </w:r>
            <w:r w:rsidR="00460AE0">
              <w:rPr>
                <w:rFonts w:ascii="Arial" w:hAnsi="Arial" w:cs="Arial"/>
                <w:sz w:val="20"/>
                <w:szCs w:val="20"/>
              </w:rPr>
              <w:t>wypowiedzi  perswazyjnych (tekstów pisanych, wypowiedzi ustnych, materiałów medialnych)</w:t>
            </w:r>
            <w:r>
              <w:rPr>
                <w:rFonts w:ascii="Arial" w:hAnsi="Arial" w:cs="Arial"/>
                <w:sz w:val="20"/>
                <w:szCs w:val="20"/>
              </w:rPr>
              <w:t xml:space="preserve">. Studenci </w:t>
            </w:r>
            <w:r w:rsidR="00891274">
              <w:rPr>
                <w:rFonts w:ascii="Arial" w:hAnsi="Arial" w:cs="Arial"/>
                <w:sz w:val="20"/>
                <w:szCs w:val="20"/>
              </w:rPr>
              <w:t xml:space="preserve">poszerzą </w:t>
            </w:r>
            <w:r w:rsidR="00600ED4">
              <w:rPr>
                <w:rFonts w:ascii="Arial" w:hAnsi="Arial" w:cs="Arial"/>
                <w:sz w:val="20"/>
                <w:szCs w:val="20"/>
              </w:rPr>
              <w:t xml:space="preserve">i pogłębią </w:t>
            </w:r>
            <w:r w:rsidR="00891274">
              <w:rPr>
                <w:rFonts w:ascii="Arial" w:hAnsi="Arial" w:cs="Arial"/>
                <w:sz w:val="20"/>
                <w:szCs w:val="20"/>
              </w:rPr>
              <w:t xml:space="preserve">wiedzę na temat językowych środków perswazji;  ich wzajemnych relacji i współzależności wobec myśli, argumentów, układu idei etc. </w:t>
            </w:r>
          </w:p>
          <w:p w14:paraId="16E5756A" w14:textId="77777777" w:rsidR="00460AE0" w:rsidRDefault="00460AE0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631F2678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3D13C2E7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3A28F4AE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60AE0" w14:paraId="10338A3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03F8C1B" w14:textId="77777777" w:rsidR="00460AE0" w:rsidRDefault="00460AE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0EEB9EE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515FBC4C" w14:textId="77777777" w:rsidR="00460AE0" w:rsidRPr="00386834" w:rsidRDefault="00460AE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86834">
              <w:rPr>
                <w:rFonts w:ascii="Arial" w:hAnsi="Arial" w:cs="Arial"/>
                <w:sz w:val="22"/>
                <w:szCs w:val="16"/>
              </w:rPr>
              <w:t xml:space="preserve">Podstawowa wiedza o </w:t>
            </w:r>
            <w:r>
              <w:rPr>
                <w:rFonts w:ascii="Arial" w:hAnsi="Arial" w:cs="Arial"/>
                <w:sz w:val="22"/>
                <w:szCs w:val="16"/>
              </w:rPr>
              <w:t>języku</w:t>
            </w:r>
            <w:r w:rsidRPr="00386834">
              <w:rPr>
                <w:rFonts w:ascii="Arial" w:hAnsi="Arial" w:cs="Arial"/>
                <w:sz w:val="22"/>
                <w:szCs w:val="16"/>
              </w:rPr>
              <w:t xml:space="preserve">: znajomość </w:t>
            </w:r>
            <w:r>
              <w:rPr>
                <w:rFonts w:ascii="Arial" w:hAnsi="Arial" w:cs="Arial"/>
                <w:sz w:val="22"/>
                <w:szCs w:val="16"/>
              </w:rPr>
              <w:t xml:space="preserve">zasad gramatyki języka polskiego </w:t>
            </w:r>
          </w:p>
          <w:p w14:paraId="60C78B78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623E6EF5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460AE0" w14:paraId="46EC28A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44A3853" w14:textId="77777777" w:rsidR="00460AE0" w:rsidRDefault="00460AE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E5F818C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40F9B6F2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460AE0" w14:paraId="69AAF6FC" w14:textId="77777777">
        <w:tc>
          <w:tcPr>
            <w:tcW w:w="1941" w:type="dxa"/>
            <w:shd w:val="clear" w:color="auto" w:fill="DBE5F1"/>
            <w:vAlign w:val="center"/>
          </w:tcPr>
          <w:p w14:paraId="6CE02DC3" w14:textId="77777777" w:rsidR="00460AE0" w:rsidRDefault="00460AE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487A4A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4A884AD0" w14:textId="77777777" w:rsidR="00460AE0" w:rsidRDefault="00460AE0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14:paraId="5ED21130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3BEA5101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4979"/>
        <w:gridCol w:w="2222"/>
      </w:tblGrid>
      <w:tr w:rsidR="00460AE0" w14:paraId="4D11CA05" w14:textId="77777777">
        <w:trPr>
          <w:cantSplit/>
          <w:trHeight w:val="773"/>
        </w:trPr>
        <w:tc>
          <w:tcPr>
            <w:tcW w:w="1027" w:type="pct"/>
            <w:shd w:val="clear" w:color="auto" w:fill="DBE5F1"/>
            <w:vAlign w:val="center"/>
          </w:tcPr>
          <w:p w14:paraId="273262CA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747" w:type="pct"/>
            <w:shd w:val="clear" w:color="auto" w:fill="DBE5F1"/>
            <w:vAlign w:val="center"/>
          </w:tcPr>
          <w:p w14:paraId="5304A78A" w14:textId="77777777" w:rsidR="00460AE0" w:rsidRPr="008F4AB6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749C2FE6" w14:textId="77777777" w:rsidR="00460AE0" w:rsidRPr="00424E24" w:rsidRDefault="00460AE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26E6716F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</w:p>
          <w:p w14:paraId="719A71EF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kierunkowych</w:t>
            </w:r>
          </w:p>
        </w:tc>
      </w:tr>
      <w:tr w:rsidR="00460AE0" w14:paraId="3EDEC3E4" w14:textId="77777777">
        <w:trPr>
          <w:cantSplit/>
          <w:trHeight w:val="159"/>
        </w:trPr>
        <w:tc>
          <w:tcPr>
            <w:tcW w:w="1027" w:type="pct"/>
            <w:shd w:val="clear" w:color="auto" w:fill="DBE5F1"/>
            <w:vAlign w:val="center"/>
          </w:tcPr>
          <w:p w14:paraId="3E8006BF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pct"/>
            <w:shd w:val="clear" w:color="auto" w:fill="DBE5F1"/>
            <w:vAlign w:val="center"/>
          </w:tcPr>
          <w:p w14:paraId="508F9A90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30296399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1FC32881" w14:textId="77777777">
        <w:trPr>
          <w:cantSplit/>
          <w:trHeight w:val="597"/>
        </w:trPr>
        <w:tc>
          <w:tcPr>
            <w:tcW w:w="1027" w:type="pct"/>
          </w:tcPr>
          <w:p w14:paraId="030DDD78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2747" w:type="pct"/>
          </w:tcPr>
          <w:p w14:paraId="45F5FDB0" w14:textId="77777777" w:rsidR="00460AE0" w:rsidRDefault="00460AE0">
            <w:pPr>
              <w:pStyle w:val="Tekstpodstawowy"/>
              <w:spacing w:after="0"/>
              <w:ind w:left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 pogłębioną wiedzę na temat metod</w:t>
            </w:r>
            <w:r w:rsidRPr="00531E78">
              <w:rPr>
                <w:rFonts w:ascii="Arial" w:hAnsi="Arial"/>
                <w:sz w:val="20"/>
                <w:szCs w:val="20"/>
              </w:rPr>
              <w:t xml:space="preserve"> analizy i interpretacji </w:t>
            </w:r>
            <w:r>
              <w:rPr>
                <w:rFonts w:ascii="Arial" w:hAnsi="Arial"/>
                <w:sz w:val="20"/>
                <w:szCs w:val="20"/>
              </w:rPr>
              <w:t>tekstów perswazyjnych</w:t>
            </w:r>
          </w:p>
        </w:tc>
        <w:tc>
          <w:tcPr>
            <w:tcW w:w="1226" w:type="pct"/>
          </w:tcPr>
          <w:p w14:paraId="09123284" w14:textId="6D6A2F78" w:rsidR="00460AE0" w:rsidRPr="00EC27A8" w:rsidRDefault="00460A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K_W11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K_W5</w:t>
            </w:r>
            <w:proofErr w:type="spellEnd"/>
          </w:p>
          <w:p w14:paraId="1A28B9D0" w14:textId="77777777" w:rsidR="00460AE0" w:rsidRPr="00EC27A8" w:rsidRDefault="00460A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76D1B75" w14:textId="77777777" w:rsidR="00460AE0" w:rsidRPr="008F4AB6" w:rsidRDefault="00460A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1FFA6C84" w14:textId="77777777">
        <w:trPr>
          <w:cantSplit/>
          <w:trHeight w:val="597"/>
        </w:trPr>
        <w:tc>
          <w:tcPr>
            <w:tcW w:w="1027" w:type="pct"/>
          </w:tcPr>
          <w:p w14:paraId="1CF59DE7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2747" w:type="pct"/>
          </w:tcPr>
          <w:p w14:paraId="15B773DF" w14:textId="77777777" w:rsidR="00460AE0" w:rsidRDefault="00460AE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specyfikę językowego ukształtowania silnie emocjonalnych wypowiedzi i tekstów. Ma pogłębioną wiedzę na temat tropów i figur mowy.</w:t>
            </w:r>
          </w:p>
          <w:p w14:paraId="39E4FA65" w14:textId="77777777" w:rsidR="00460AE0" w:rsidRDefault="00460AE0">
            <w:pPr>
              <w:pStyle w:val="Tekstpodstawowy"/>
              <w:spacing w:after="0"/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pct"/>
          </w:tcPr>
          <w:p w14:paraId="2066BA01" w14:textId="77777777" w:rsidR="00460AE0" w:rsidRPr="00EC27A8" w:rsidRDefault="00460AE0">
            <w:pPr>
              <w:rPr>
                <w:rFonts w:ascii="Calibri" w:hAnsi="Calibri" w:cs="Calibri"/>
                <w:sz w:val="22"/>
                <w:szCs w:val="22"/>
              </w:rPr>
            </w:pPr>
            <w:r w:rsidRPr="00D076E2">
              <w:rPr>
                <w:rFonts w:ascii="Calibri" w:hAnsi="Calibri" w:cs="Calibri"/>
                <w:sz w:val="22"/>
                <w:szCs w:val="22"/>
              </w:rPr>
              <w:t>K_W11</w:t>
            </w:r>
          </w:p>
        </w:tc>
      </w:tr>
    </w:tbl>
    <w:p w14:paraId="6521C79D" w14:textId="77777777" w:rsidR="00460AE0" w:rsidRDefault="00460AE0" w:rsidP="00460AE0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5077"/>
        <w:gridCol w:w="2200"/>
      </w:tblGrid>
      <w:tr w:rsidR="00460AE0" w14:paraId="4E1E0934" w14:textId="77777777">
        <w:trPr>
          <w:cantSplit/>
          <w:trHeight w:val="333"/>
        </w:trPr>
        <w:tc>
          <w:tcPr>
            <w:tcW w:w="985" w:type="pct"/>
            <w:shd w:val="clear" w:color="auto" w:fill="DBE5F1"/>
            <w:vAlign w:val="center"/>
          </w:tcPr>
          <w:p w14:paraId="5BF3ACB2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1" w:type="pct"/>
            <w:shd w:val="clear" w:color="auto" w:fill="DBE5F1"/>
            <w:vAlign w:val="center"/>
          </w:tcPr>
          <w:p w14:paraId="2E3520A0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47316C8C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20A6B4CF" w14:textId="77777777">
        <w:trPr>
          <w:cantSplit/>
          <w:trHeight w:val="751"/>
        </w:trPr>
        <w:tc>
          <w:tcPr>
            <w:tcW w:w="985" w:type="pct"/>
          </w:tcPr>
          <w:p w14:paraId="715401A1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2801" w:type="pct"/>
          </w:tcPr>
          <w:p w14:paraId="3ECF735A" w14:textId="36DE4606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 w:rsidRPr="00531E78">
              <w:rPr>
                <w:rFonts w:ascii="Arial" w:hAnsi="Arial" w:cs="Arial"/>
                <w:sz w:val="20"/>
                <w:szCs w:val="20"/>
              </w:rPr>
              <w:t xml:space="preserve">student sprawnie </w:t>
            </w:r>
            <w:r>
              <w:rPr>
                <w:rFonts w:ascii="Arial" w:hAnsi="Arial" w:cs="Arial"/>
                <w:sz w:val="20"/>
                <w:szCs w:val="20"/>
              </w:rPr>
              <w:t>rozpoznaje perswazyjne</w:t>
            </w:r>
            <w:r w:rsidR="00891274">
              <w:rPr>
                <w:rFonts w:ascii="Arial" w:hAnsi="Arial" w:cs="Arial"/>
                <w:sz w:val="20"/>
                <w:szCs w:val="20"/>
              </w:rPr>
              <w:t xml:space="preserve"> strategie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 środki językowe w różnych tekstach</w:t>
            </w:r>
            <w:r w:rsidRPr="00531E78">
              <w:rPr>
                <w:rFonts w:ascii="Arial" w:hAnsi="Arial" w:cs="Arial"/>
                <w:sz w:val="20"/>
                <w:szCs w:val="20"/>
              </w:rPr>
              <w:t xml:space="preserve"> kultury i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531E78">
              <w:rPr>
                <w:rFonts w:ascii="Arial" w:hAnsi="Arial" w:cs="Arial"/>
                <w:sz w:val="20"/>
                <w:szCs w:val="20"/>
              </w:rPr>
              <w:t>przekaz</w:t>
            </w:r>
            <w:r>
              <w:rPr>
                <w:rFonts w:ascii="Arial" w:hAnsi="Arial" w:cs="Arial"/>
                <w:sz w:val="20"/>
                <w:szCs w:val="20"/>
              </w:rPr>
              <w:t xml:space="preserve">ach </w:t>
            </w:r>
            <w:r w:rsidRPr="00531E78">
              <w:rPr>
                <w:rFonts w:ascii="Arial" w:hAnsi="Arial" w:cs="Arial"/>
                <w:sz w:val="20"/>
                <w:szCs w:val="20"/>
              </w:rPr>
              <w:t>medialnych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14" w:type="pct"/>
          </w:tcPr>
          <w:p w14:paraId="378912E5" w14:textId="2B094B59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7A8">
              <w:rPr>
                <w:rFonts w:ascii="Calibri" w:hAnsi="Calibri" w:cs="Calibri"/>
                <w:sz w:val="22"/>
                <w:szCs w:val="22"/>
              </w:rPr>
              <w:t>K_U2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K_U5</w:t>
            </w:r>
            <w:proofErr w:type="spellEnd"/>
          </w:p>
        </w:tc>
      </w:tr>
      <w:tr w:rsidR="00460AE0" w14:paraId="2C61CC33" w14:textId="77777777">
        <w:trPr>
          <w:cantSplit/>
          <w:trHeight w:val="751"/>
        </w:trPr>
        <w:tc>
          <w:tcPr>
            <w:tcW w:w="985" w:type="pct"/>
          </w:tcPr>
          <w:p w14:paraId="367325F8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2801" w:type="pct"/>
          </w:tcPr>
          <w:p w14:paraId="7A845A7B" w14:textId="79CA401E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formułować ustne i pisemne wypowiedzi, relewantne</w:t>
            </w:r>
            <w:r w:rsidR="008912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przekonujące.</w:t>
            </w:r>
          </w:p>
        </w:tc>
        <w:tc>
          <w:tcPr>
            <w:tcW w:w="1214" w:type="pct"/>
          </w:tcPr>
          <w:p w14:paraId="42901426" w14:textId="1E9C6C2D" w:rsidR="00460AE0" w:rsidRPr="00507DB5" w:rsidRDefault="00460AE0">
            <w:pPr>
              <w:rPr>
                <w:rFonts w:ascii="Arial" w:hAnsi="Arial" w:cs="Arial"/>
                <w:sz w:val="20"/>
              </w:rPr>
            </w:pPr>
            <w:proofErr w:type="spellStart"/>
            <w:r w:rsidRPr="00EC27A8">
              <w:rPr>
                <w:rFonts w:ascii="Calibri" w:hAnsi="Calibri" w:cs="Calibri"/>
                <w:sz w:val="22"/>
                <w:szCs w:val="22"/>
              </w:rPr>
              <w:t>K_U2</w:t>
            </w:r>
            <w:proofErr w:type="spellEnd"/>
          </w:p>
        </w:tc>
      </w:tr>
    </w:tbl>
    <w:p w14:paraId="3EE38490" w14:textId="77777777" w:rsidR="00460AE0" w:rsidRDefault="00460AE0" w:rsidP="00460AE0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5046"/>
        <w:gridCol w:w="2200"/>
      </w:tblGrid>
      <w:tr w:rsidR="00460AE0" w14:paraId="4D2C5710" w14:textId="77777777">
        <w:trPr>
          <w:cantSplit/>
          <w:trHeight w:val="313"/>
        </w:trPr>
        <w:tc>
          <w:tcPr>
            <w:tcW w:w="1002" w:type="pct"/>
            <w:shd w:val="clear" w:color="auto" w:fill="DBE5F1"/>
            <w:vAlign w:val="center"/>
          </w:tcPr>
          <w:p w14:paraId="39615F74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pct"/>
            <w:shd w:val="clear" w:color="auto" w:fill="DBE5F1"/>
            <w:vAlign w:val="center"/>
          </w:tcPr>
          <w:p w14:paraId="6797C87E" w14:textId="77777777" w:rsidR="00460AE0" w:rsidRPr="00133FA5" w:rsidRDefault="00460A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44F3846E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1A9BF61A" w14:textId="77777777">
        <w:trPr>
          <w:cantSplit/>
          <w:trHeight w:val="775"/>
        </w:trPr>
        <w:tc>
          <w:tcPr>
            <w:tcW w:w="1002" w:type="pct"/>
          </w:tcPr>
          <w:p w14:paraId="3914D841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2784" w:type="pct"/>
          </w:tcPr>
          <w:p w14:paraId="6FB90E7A" w14:textId="77777777" w:rsidR="00460AE0" w:rsidRPr="00531E78" w:rsidRDefault="00460AE0">
            <w:pPr>
              <w:rPr>
                <w:rFonts w:ascii="Arial" w:hAnsi="Arial" w:cs="Arial"/>
                <w:sz w:val="20"/>
                <w:szCs w:val="20"/>
              </w:rPr>
            </w:pPr>
            <w:r w:rsidRPr="00531E78">
              <w:rPr>
                <w:rFonts w:ascii="Arial" w:hAnsi="Arial" w:cs="Arial"/>
                <w:sz w:val="20"/>
                <w:szCs w:val="20"/>
              </w:rPr>
              <w:t xml:space="preserve">student potrafi wykorzystać nabytą wiedzę </w:t>
            </w:r>
            <w:r>
              <w:rPr>
                <w:rFonts w:ascii="Arial" w:hAnsi="Arial" w:cs="Arial"/>
                <w:sz w:val="20"/>
                <w:szCs w:val="20"/>
              </w:rPr>
              <w:t xml:space="preserve">o perswazji językowej do </w:t>
            </w:r>
            <w:r w:rsidRPr="00FE4715">
              <w:rPr>
                <w:rFonts w:ascii="Arial" w:hAnsi="Arial" w:cs="Arial"/>
                <w:sz w:val="20"/>
                <w:szCs w:val="20"/>
              </w:rPr>
              <w:t>tworzeniu własnych tek</w:t>
            </w:r>
            <w:r>
              <w:rPr>
                <w:rFonts w:ascii="Arial" w:hAnsi="Arial" w:cs="Arial"/>
                <w:sz w:val="20"/>
                <w:szCs w:val="20"/>
              </w:rPr>
              <w:t xml:space="preserve">stów o charakterze literackim i </w:t>
            </w:r>
            <w:r w:rsidRPr="00FE4715">
              <w:rPr>
                <w:rFonts w:ascii="Arial" w:hAnsi="Arial" w:cs="Arial"/>
                <w:sz w:val="20"/>
                <w:szCs w:val="20"/>
              </w:rPr>
              <w:t>użytkowym</w:t>
            </w:r>
          </w:p>
          <w:p w14:paraId="296D487F" w14:textId="77777777" w:rsidR="00460AE0" w:rsidRDefault="0046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pct"/>
          </w:tcPr>
          <w:p w14:paraId="6082F272" w14:textId="77777777" w:rsidR="00460AE0" w:rsidRPr="00FE3445" w:rsidRDefault="00460AE0">
            <w:pPr>
              <w:rPr>
                <w:rFonts w:ascii="Arial" w:hAnsi="Arial" w:cs="Arial"/>
                <w:sz w:val="20"/>
                <w:szCs w:val="20"/>
              </w:rPr>
            </w:pPr>
            <w:r w:rsidRPr="00737D17">
              <w:rPr>
                <w:rFonts w:ascii="Arial" w:hAnsi="Arial" w:cs="Arial"/>
                <w:sz w:val="20"/>
                <w:szCs w:val="20"/>
              </w:rPr>
              <w:t>K_K5</w:t>
            </w:r>
          </w:p>
        </w:tc>
      </w:tr>
    </w:tbl>
    <w:p w14:paraId="5CB824D0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1F69155C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1D651D13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4B1933A6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20DF47AA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30CD0EDD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60AE0" w14:paraId="71DCAAF6" w14:textId="7777777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C0006A" w14:textId="77777777" w:rsidR="00460AE0" w:rsidRDefault="00460AE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60AE0" w14:paraId="6871AD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979202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6C92D46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EDA8209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BB8888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60AE0" w14:paraId="2AC33DE6" w14:textId="77777777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6C1D27B6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5895140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EDFE2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FDFE6ED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BAAD575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3CBCEA9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CC3E544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23F1A33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DCEEB7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BBEDAAB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D79316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03278F9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57DB52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485C429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6B8FBD4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F2A74B4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ACBD031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EC77C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37B82A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8A0EE1D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DB939F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BB005F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0A0C8A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14:paraId="2946B1CB" w14:textId="77777777">
        <w:trPr>
          <w:trHeight w:val="462"/>
        </w:trPr>
        <w:tc>
          <w:tcPr>
            <w:tcW w:w="1611" w:type="dxa"/>
            <w:vAlign w:val="center"/>
          </w:tcPr>
          <w:p w14:paraId="045E5BDD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5" w:type="dxa"/>
            <w:vAlign w:val="center"/>
          </w:tcPr>
          <w:p w14:paraId="32F6F0F2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864E94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81555D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1B4A334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E5FA99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CBB153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5E8CA7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1F8B65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p w14:paraId="0D336295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p w14:paraId="0759AD26" w14:textId="77777777" w:rsidR="00460AE0" w:rsidRDefault="00460AE0" w:rsidP="00460AE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6543511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14:paraId="36282A11" w14:textId="77777777">
        <w:trPr>
          <w:trHeight w:val="1920"/>
        </w:trPr>
        <w:tc>
          <w:tcPr>
            <w:tcW w:w="9622" w:type="dxa"/>
          </w:tcPr>
          <w:p w14:paraId="73D7BADA" w14:textId="720DBE26" w:rsidR="00460AE0" w:rsidRPr="000A4D7D" w:rsidRDefault="00460AE0">
            <w:pPr>
              <w:pStyle w:val="Zawartotabeli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Zajęcia mają formę wykładu i ćwiczeń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(realizowanych stacjonarnie lub </w:t>
            </w:r>
            <w:r w:rsidR="00600ED4">
              <w:rPr>
                <w:rFonts w:ascii="Arial" w:hAnsi="Arial" w:cs="Arial"/>
                <w:color w:val="000000"/>
                <w:sz w:val="22"/>
                <w:szCs w:val="22"/>
              </w:rPr>
              <w:t xml:space="preserve">– jeśli zachodzi uzasadniona potrzeba -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zdalnie)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 xml:space="preserve">, w ramach których </w:t>
            </w:r>
            <w:r w:rsidR="009F46B0">
              <w:rPr>
                <w:rFonts w:ascii="Arial" w:hAnsi="Arial" w:cs="Arial"/>
                <w:color w:val="000000"/>
                <w:sz w:val="22"/>
                <w:szCs w:val="22"/>
              </w:rPr>
              <w:t xml:space="preserve">prezentowane są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teksty i wypowiedzi</w:t>
            </w:r>
            <w:r w:rsidR="009F46B0">
              <w:rPr>
                <w:rFonts w:ascii="Arial" w:hAnsi="Arial" w:cs="Arial"/>
                <w:color w:val="000000"/>
                <w:sz w:val="22"/>
                <w:szCs w:val="22"/>
              </w:rPr>
              <w:t xml:space="preserve"> o różnym stopniu perswazyjności (m.in. reklamy społeczne, artykuły prasowe, wystąpienia TED)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oraz prowadzon</w:t>
            </w:r>
            <w:r w:rsidR="009F46B0">
              <w:rPr>
                <w:rFonts w:ascii="Arial" w:hAnsi="Arial" w:cs="Arial"/>
                <w:color w:val="000000"/>
                <w:sz w:val="22"/>
                <w:szCs w:val="22"/>
              </w:rPr>
              <w:t xml:space="preserve">y jest wykład i dyskusja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nad</w:t>
            </w:r>
            <w:r w:rsidR="009F46B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mechanizmami językowego wpływania na kształtowanie osądów i ocen u odbiorców, precyzyjnego i atrakcyjnego wyrażania myśli</w:t>
            </w:r>
            <w:r w:rsidR="00600ED4">
              <w:rPr>
                <w:rFonts w:ascii="Arial" w:hAnsi="Arial" w:cs="Arial"/>
                <w:color w:val="000000"/>
                <w:sz w:val="22"/>
                <w:szCs w:val="22"/>
              </w:rPr>
              <w:t>, sposobami budowania wiarygodności autora/ mówcy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etc.  </w:t>
            </w:r>
          </w:p>
        </w:tc>
      </w:tr>
    </w:tbl>
    <w:p w14:paraId="3DE2A52B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p w14:paraId="3AE7380A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p w14:paraId="535DB42B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4CD5BBF9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1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4"/>
        <w:gridCol w:w="628"/>
        <w:gridCol w:w="628"/>
      </w:tblGrid>
      <w:tr w:rsidR="00460AE0" w14:paraId="58ABB91E" w14:textId="77777777" w:rsidTr="00DE0225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14:paraId="3E991DF1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31E8244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4782AC5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10D86A8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EF3B29F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6186490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0D6CA3F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B1995E0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F9774AF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50645443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34015D64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14:paraId="33689102" w14:textId="77777777" w:rsidR="00460AE0" w:rsidRPr="00D94D24" w:rsidRDefault="00460AE0">
            <w:pPr>
              <w:ind w:left="708" w:right="113" w:hanging="59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Kolokwium zaliczeniowe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D8FBEBC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E95174D" w14:textId="77777777" w:rsidR="00460AE0" w:rsidRDefault="00460AE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60AE0" w14:paraId="0B4BA92F" w14:textId="77777777" w:rsidTr="00DE0225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4EE98D10" w14:textId="77777777" w:rsidR="00460AE0" w:rsidRDefault="00460AE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70D57E7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962A641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890D677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17807EA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7889ED2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0F41AE51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5C90C9A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CF54C1B" w14:textId="77777777" w:rsidR="00460AE0" w:rsidRDefault="00460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197591AF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4E62B360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3B884AAF" w14:textId="05E5B8C5" w:rsidR="00460AE0" w:rsidRDefault="00600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6A5E91F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5ED4A63" w14:textId="77777777" w:rsidR="00460AE0" w:rsidRDefault="00460AE0">
            <w:pPr>
              <w:rPr>
                <w:rFonts w:ascii="Arial" w:hAnsi="Arial" w:cs="Arial"/>
              </w:rPr>
            </w:pPr>
          </w:p>
        </w:tc>
      </w:tr>
      <w:tr w:rsidR="00460AE0" w14:paraId="3E989C40" w14:textId="77777777" w:rsidTr="00DE0225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70A63528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33522B81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25BC3F5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57994E0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4512D6A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194825C2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FDD4CA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7D39AC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BE6CABF" w14:textId="77777777" w:rsidR="00460AE0" w:rsidRDefault="00460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1FFCC92C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3FBE50E9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0332CFC4" w14:textId="58EE1251" w:rsidR="00460AE0" w:rsidRDefault="00600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F5952D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0CCDF20" w14:textId="77777777" w:rsidR="00460AE0" w:rsidRDefault="00460AE0">
            <w:pPr>
              <w:rPr>
                <w:rFonts w:ascii="Arial" w:hAnsi="Arial" w:cs="Arial"/>
              </w:rPr>
            </w:pPr>
          </w:p>
        </w:tc>
      </w:tr>
      <w:tr w:rsidR="00460AE0" w14:paraId="4B9F65CD" w14:textId="77777777" w:rsidTr="00DE0225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7FAF23FB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7D044120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7436D06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0BA5785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7BC6913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217DCFD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8859CA5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8D72B67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1A8D081" w14:textId="77777777" w:rsidR="00460AE0" w:rsidRDefault="00460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453C6A6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3CF8835B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24D4049D" w14:textId="40418278" w:rsidR="00460AE0" w:rsidRDefault="00600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4C1CA9B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98698C4" w14:textId="77777777" w:rsidR="00460AE0" w:rsidRDefault="00460AE0">
            <w:pPr>
              <w:rPr>
                <w:rFonts w:ascii="Arial" w:hAnsi="Arial" w:cs="Arial"/>
              </w:rPr>
            </w:pPr>
          </w:p>
        </w:tc>
      </w:tr>
      <w:tr w:rsidR="00460AE0" w14:paraId="721640A6" w14:textId="77777777" w:rsidTr="00DE0225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D115811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U02</w:t>
            </w:r>
          </w:p>
        </w:tc>
        <w:tc>
          <w:tcPr>
            <w:tcW w:w="628" w:type="dxa"/>
            <w:shd w:val="clear" w:color="auto" w:fill="FFFFFF"/>
          </w:tcPr>
          <w:p w14:paraId="5D6C61E9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1F50A67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09CD454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B8A7C39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ACC6B26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0F3785D9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0167ED1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A0BFF7A" w14:textId="77777777" w:rsidR="00460AE0" w:rsidRDefault="00460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1954C636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6444C5C1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3D636989" w14:textId="2319F2F4" w:rsidR="00460AE0" w:rsidRDefault="00600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9D4803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8488B56" w14:textId="77777777" w:rsidR="00460AE0" w:rsidRDefault="00460AE0">
            <w:pPr>
              <w:rPr>
                <w:rFonts w:ascii="Arial" w:hAnsi="Arial" w:cs="Arial"/>
              </w:rPr>
            </w:pPr>
          </w:p>
        </w:tc>
      </w:tr>
      <w:tr w:rsidR="00460AE0" w14:paraId="2355EA9F" w14:textId="77777777" w:rsidTr="00DE0225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5ABB1B69" w14:textId="77777777" w:rsidR="00460AE0" w:rsidRDefault="00460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571775C4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A0DCC40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E618A3E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F0141F1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E4B9717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4F00D59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83CC775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EBC88DA" w14:textId="77777777" w:rsidR="00460AE0" w:rsidRDefault="00460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1DAF99F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28A72E37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30A4CB93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D2286D7" w14:textId="77777777" w:rsidR="00460AE0" w:rsidRDefault="00460AE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09BC809" w14:textId="77777777" w:rsidR="00460AE0" w:rsidRDefault="00460AE0">
            <w:pPr>
              <w:rPr>
                <w:rFonts w:ascii="Arial" w:hAnsi="Arial" w:cs="Arial"/>
              </w:rPr>
            </w:pPr>
          </w:p>
        </w:tc>
      </w:tr>
    </w:tbl>
    <w:p w14:paraId="623F644C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p w14:paraId="34F7A3A8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p w14:paraId="1B4E3B07" w14:textId="77777777" w:rsidR="00460AE0" w:rsidRDefault="00460AE0" w:rsidP="00460A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60AE0" w14:paraId="079F1216" w14:textId="77777777">
        <w:tc>
          <w:tcPr>
            <w:tcW w:w="1941" w:type="dxa"/>
            <w:shd w:val="clear" w:color="auto" w:fill="DBE5F1"/>
            <w:vAlign w:val="center"/>
          </w:tcPr>
          <w:p w14:paraId="233B2A9A" w14:textId="77777777" w:rsidR="00460AE0" w:rsidRDefault="00460AE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FDE0C1F" w14:textId="56F144CB" w:rsidR="00460AE0" w:rsidRDefault="00460AE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0A3881">
              <w:rPr>
                <w:rFonts w:ascii="Arial" w:hAnsi="Arial" w:cs="Arial"/>
                <w:sz w:val="22"/>
                <w:szCs w:val="22"/>
              </w:rPr>
              <w:t xml:space="preserve">na zaliczenie składa się: (1) obecność; (2) </w:t>
            </w:r>
            <w:r>
              <w:rPr>
                <w:rFonts w:ascii="Arial" w:hAnsi="Arial" w:cs="Arial"/>
                <w:sz w:val="22"/>
                <w:szCs w:val="22"/>
              </w:rPr>
              <w:t>przygotowa</w:t>
            </w:r>
            <w:r w:rsidR="001A04BF">
              <w:rPr>
                <w:rFonts w:ascii="Arial" w:hAnsi="Arial" w:cs="Arial"/>
                <w:sz w:val="22"/>
                <w:szCs w:val="22"/>
              </w:rPr>
              <w:t xml:space="preserve">nie do zajęć i udział </w:t>
            </w:r>
            <w:r w:rsidR="0007500A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1A04BF">
              <w:rPr>
                <w:rFonts w:ascii="Arial" w:hAnsi="Arial" w:cs="Arial"/>
                <w:sz w:val="22"/>
                <w:szCs w:val="22"/>
              </w:rPr>
              <w:t>dyskusji</w:t>
            </w:r>
            <w:r w:rsidR="00CD6B21">
              <w:rPr>
                <w:rFonts w:ascii="Arial" w:hAnsi="Arial" w:cs="Arial"/>
                <w:sz w:val="22"/>
                <w:szCs w:val="22"/>
              </w:rPr>
              <w:t xml:space="preserve">, zaliczenie </w:t>
            </w:r>
            <w:r w:rsidR="00C25F65">
              <w:rPr>
                <w:rFonts w:ascii="Arial" w:hAnsi="Arial" w:cs="Arial"/>
                <w:sz w:val="22"/>
                <w:szCs w:val="22"/>
              </w:rPr>
              <w:t>kolokwium sprawdzającego wiedzę oraz umiejętności.</w:t>
            </w:r>
          </w:p>
          <w:p w14:paraId="7483C13F" w14:textId="77777777" w:rsidR="00460AE0" w:rsidRDefault="00460AE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D9992BB" w14:textId="77777777" w:rsidR="00460AE0" w:rsidRDefault="00460AE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7C859D19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2CE8B062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60AE0" w14:paraId="362E9254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5C37372" w14:textId="77777777" w:rsidR="00460AE0" w:rsidRDefault="00460AE0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630C011" w14:textId="77777777" w:rsidR="00460AE0" w:rsidRDefault="00460AE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7453C7E" w14:textId="77777777" w:rsidR="00460AE0" w:rsidRDefault="00460AE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33B0715D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12F9D641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159D2A72" w14:textId="77777777" w:rsidR="00460AE0" w:rsidRDefault="00460AE0" w:rsidP="00460A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9721F0C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14:paraId="7FB27362" w14:textId="77777777">
        <w:trPr>
          <w:trHeight w:val="1136"/>
        </w:trPr>
        <w:tc>
          <w:tcPr>
            <w:tcW w:w="9622" w:type="dxa"/>
          </w:tcPr>
          <w:p w14:paraId="3A1DDBB6" w14:textId="77777777" w:rsidR="00460AE0" w:rsidRDefault="00460A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sz w:val="20"/>
                <w:szCs w:val="20"/>
              </w:rPr>
              <w:t>Wykład:</w:t>
            </w:r>
          </w:p>
          <w:p w14:paraId="2682B27B" w14:textId="77777777" w:rsidR="00460AE0" w:rsidRPr="00F90C1F" w:rsidRDefault="00460A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perswazji oraz s</w:t>
            </w:r>
            <w:r w:rsidRPr="00F90C1F">
              <w:rPr>
                <w:rFonts w:ascii="Arial" w:hAnsi="Arial" w:cs="Arial"/>
                <w:sz w:val="20"/>
                <w:szCs w:val="20"/>
              </w:rPr>
              <w:t xml:space="preserve">pecyfika </w:t>
            </w:r>
            <w:r>
              <w:rPr>
                <w:rFonts w:ascii="Arial" w:hAnsi="Arial" w:cs="Arial"/>
                <w:sz w:val="20"/>
                <w:szCs w:val="20"/>
              </w:rPr>
              <w:t xml:space="preserve">tekstów </w:t>
            </w:r>
            <w:r w:rsidRPr="00F90C1F">
              <w:rPr>
                <w:rFonts w:ascii="Arial" w:hAnsi="Arial" w:cs="Arial"/>
                <w:sz w:val="20"/>
                <w:szCs w:val="20"/>
              </w:rPr>
              <w:t>perswaz</w:t>
            </w:r>
            <w:r>
              <w:rPr>
                <w:rFonts w:ascii="Arial" w:hAnsi="Arial" w:cs="Arial"/>
                <w:sz w:val="20"/>
                <w:szCs w:val="20"/>
              </w:rPr>
              <w:t xml:space="preserve">yjnych. </w:t>
            </w:r>
          </w:p>
          <w:p w14:paraId="7F05D898" w14:textId="77777777" w:rsidR="00460AE0" w:rsidRPr="000260CA" w:rsidRDefault="00460A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złożonych r</w:t>
            </w:r>
            <w:r w:rsidRPr="000260C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lacji pomiędzy pomysłem na tekst i środkami językowego wyrażenia myśli.</w:t>
            </w:r>
          </w:p>
          <w:p w14:paraId="1E533D1A" w14:textId="41055AD6" w:rsidR="00460AE0" w:rsidRDefault="00460AE0">
            <w:pPr>
              <w:widowControl/>
              <w:tabs>
                <w:tab w:val="left" w:pos="36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podstawowych mechanizmów perswazji językowej </w:t>
            </w:r>
            <w:r w:rsidR="00600ED4">
              <w:rPr>
                <w:rFonts w:ascii="Arial" w:hAnsi="Arial" w:cs="Arial"/>
                <w:sz w:val="20"/>
                <w:szCs w:val="20"/>
              </w:rPr>
              <w:t xml:space="preserve">(poprawność, klarowność, stosowność, nowatorstwo, budowanie wspólnoty świata i języka, emocjonalizacja wypowiedzi, symplifikacje aksjologiczne) </w:t>
            </w:r>
          </w:p>
          <w:p w14:paraId="7A5BC7E9" w14:textId="77777777" w:rsidR="00460AE0" w:rsidRPr="00316959" w:rsidRDefault="00460AE0">
            <w:pPr>
              <w:widowControl/>
              <w:tabs>
                <w:tab w:val="left" w:pos="36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114210" w14:textId="77777777" w:rsidR="00460AE0" w:rsidRDefault="00460AE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bCs/>
                <w:sz w:val="20"/>
                <w:szCs w:val="20"/>
              </w:rPr>
              <w:t>Ćwiczenia:</w:t>
            </w:r>
          </w:p>
          <w:p w14:paraId="67202292" w14:textId="77777777" w:rsidR="00460AE0" w:rsidRDefault="00460AE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Skuteczna perswazja, a r</w:t>
            </w:r>
            <w:r w:rsidRPr="002460FF">
              <w:rPr>
                <w:rFonts w:ascii="Arial" w:hAnsi="Arial" w:cs="Arial"/>
                <w:bCs/>
                <w:sz w:val="20"/>
                <w:szCs w:val="20"/>
              </w:rPr>
              <w:t xml:space="preserve">ozumienie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potrzeb odbiorcy.</w:t>
            </w:r>
          </w:p>
          <w:p w14:paraId="56DB352C" w14:textId="77777777" w:rsidR="00460AE0" w:rsidRDefault="00460AE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Specyfika językowego ukształtowania silnie emocjonalnych wypowiedzi i tekstów. </w:t>
            </w:r>
          </w:p>
          <w:p w14:paraId="3293B5AC" w14:textId="77777777" w:rsidR="00460AE0" w:rsidRDefault="00460AE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Omówienie: siły metafor, środków stylistycznych i wartościowania; perswazyjnego wykorzystania tropów i wybranych figur mowy.</w:t>
            </w:r>
          </w:p>
          <w:p w14:paraId="67AD5568" w14:textId="77777777" w:rsidR="00460AE0" w:rsidRPr="002460FF" w:rsidRDefault="00460AE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Analizy wskazanych przez prowadzącą wypowiedzi publicznych, wystąpień medialnych i artykułów prasowych. </w:t>
            </w:r>
          </w:p>
        </w:tc>
      </w:tr>
    </w:tbl>
    <w:p w14:paraId="7C01796C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5F9C2A21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0509249C" w14:textId="77777777" w:rsidR="00460AE0" w:rsidRDefault="00460AE0" w:rsidP="00460AE0">
      <w:pPr>
        <w:rPr>
          <w:rFonts w:ascii="Arial" w:hAnsi="Arial" w:cs="Arial"/>
          <w:sz w:val="22"/>
          <w:szCs w:val="22"/>
        </w:rPr>
      </w:pPr>
    </w:p>
    <w:p w14:paraId="4ACE285F" w14:textId="77777777" w:rsidR="00460AE0" w:rsidRDefault="00460AE0" w:rsidP="00460AE0">
      <w:pPr>
        <w:rPr>
          <w:rFonts w:ascii="Arial" w:hAnsi="Arial" w:cs="Arial"/>
          <w:sz w:val="22"/>
          <w:szCs w:val="22"/>
        </w:rPr>
      </w:pPr>
    </w:p>
    <w:p w14:paraId="61EFAB16" w14:textId="77777777" w:rsidR="00460AE0" w:rsidRDefault="00460AE0" w:rsidP="00460A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2835E62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14:paraId="0F90146C" w14:textId="77777777">
        <w:trPr>
          <w:trHeight w:val="1098"/>
        </w:trPr>
        <w:tc>
          <w:tcPr>
            <w:tcW w:w="9622" w:type="dxa"/>
          </w:tcPr>
          <w:p w14:paraId="44C8A4F3" w14:textId="77777777" w:rsidR="00460AE0" w:rsidRDefault="00296DAD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Teksty i materiały medialne wskazane przez prowadząca.</w:t>
            </w:r>
          </w:p>
          <w:p w14:paraId="7E81385C" w14:textId="478C14C2" w:rsidR="00EA6457" w:rsidRDefault="00EA6457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R.E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Petty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J.T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Cacioppo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i inni, </w:t>
            </w:r>
            <w:r w:rsidRPr="00EA6457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Myśleć czy nie myśleć: Badając dwie drogi perswazji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w: </w:t>
            </w:r>
            <w:r w:rsidRPr="00EA6457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Perswazja. Perspektywa psychologiczna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T. C.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Brock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M.C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Green, Kraków: WUJ 2007, s. 101-146. </w:t>
            </w:r>
          </w:p>
          <w:p w14:paraId="49B64511" w14:textId="64907A89" w:rsidR="00661613" w:rsidRDefault="0066161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K. Olender, J</w:t>
            </w:r>
            <w:r w:rsidRPr="00661613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ęzykowe środki perswazji w reklamie telewizyjnej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w: </w:t>
            </w:r>
            <w:r w:rsidRPr="00661613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Badanie i projektowanie komunikacji 5</w:t>
            </w:r>
            <w:r>
              <w:rPr>
                <w:rFonts w:ascii="Arial" w:eastAsia="MS Mincho" w:hAnsi="Arial" w:cs="Arial"/>
                <w:sz w:val="20"/>
                <w:szCs w:val="20"/>
              </w:rPr>
              <w:t>, red. M. Grech i in., Wrocław 2016.</w:t>
            </w:r>
          </w:p>
          <w:p w14:paraId="2082547E" w14:textId="13FBA31C" w:rsidR="00324A5B" w:rsidRPr="009329FD" w:rsidRDefault="00324A5B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J. Bralczyk, </w:t>
            </w:r>
            <w:r w:rsidRPr="00EB58C9">
              <w:rPr>
                <w:rFonts w:ascii="Arial" w:hAnsi="Arial"/>
                <w:i/>
                <w:sz w:val="20"/>
                <w:szCs w:val="20"/>
              </w:rPr>
              <w:t>Język na sprzedaż</w:t>
            </w:r>
            <w:r>
              <w:rPr>
                <w:rFonts w:ascii="Arial" w:hAnsi="Arial"/>
                <w:sz w:val="20"/>
                <w:szCs w:val="20"/>
              </w:rPr>
              <w:t>, Warszawa 2002.</w:t>
            </w:r>
          </w:p>
          <w:p w14:paraId="606CE5D4" w14:textId="0D0C6354" w:rsidR="00460AE0" w:rsidRDefault="00460AE0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90FE5">
              <w:rPr>
                <w:rFonts w:ascii="Arial" w:eastAsia="MS Mincho" w:hAnsi="Arial" w:cs="Arial"/>
                <w:i/>
                <w:sz w:val="20"/>
                <w:szCs w:val="20"/>
              </w:rPr>
              <w:t>Ćwiczenia z retoryki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M. Barłowska, A. Budzyńska-Daca, M. Załęska, Warszawa </w:t>
            </w:r>
            <w:r w:rsidR="00661613">
              <w:rPr>
                <w:rFonts w:ascii="Arial" w:eastAsia="MS Mincho" w:hAnsi="Arial" w:cs="Arial"/>
                <w:sz w:val="20"/>
                <w:szCs w:val="20"/>
              </w:rPr>
              <w:t xml:space="preserve">PWN </w:t>
            </w:r>
            <w:r>
              <w:rPr>
                <w:rFonts w:ascii="Arial" w:eastAsia="MS Mincho" w:hAnsi="Arial" w:cs="Arial"/>
                <w:sz w:val="20"/>
                <w:szCs w:val="20"/>
              </w:rPr>
              <w:t>2010 (wskazane fragmenty).</w:t>
            </w:r>
          </w:p>
          <w:p w14:paraId="1F2D15E9" w14:textId="77777777" w:rsidR="00460AE0" w:rsidRDefault="00460AE0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B. M. Garavelli, </w:t>
            </w:r>
            <w:r w:rsidRPr="00D26394">
              <w:rPr>
                <w:rFonts w:ascii="Arial" w:eastAsia="MS Mincho" w:hAnsi="Arial" w:cs="Arial"/>
                <w:i/>
                <w:sz w:val="20"/>
                <w:szCs w:val="20"/>
              </w:rPr>
              <w:t>Podręcznik retoryki</w:t>
            </w:r>
            <w:r>
              <w:rPr>
                <w:rFonts w:ascii="Arial" w:eastAsia="MS Mincho" w:hAnsi="Arial" w:cs="Arial"/>
                <w:sz w:val="20"/>
                <w:szCs w:val="20"/>
              </w:rPr>
              <w:t>, przeł. i oprac. M. Ryszka-Kurczab, Kraków WNUP 2023 (fragmenty dotyczące elokucji)</w:t>
            </w:r>
          </w:p>
          <w:p w14:paraId="4CB9D0E7" w14:textId="77777777" w:rsidR="00600ED4" w:rsidRPr="00D26394" w:rsidRDefault="00600ED4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</w:tr>
    </w:tbl>
    <w:p w14:paraId="256C394B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43DEC5B7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453E4A8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14:paraId="03F10945" w14:textId="77777777">
        <w:trPr>
          <w:trHeight w:val="1112"/>
        </w:trPr>
        <w:tc>
          <w:tcPr>
            <w:tcW w:w="9622" w:type="dxa"/>
          </w:tcPr>
          <w:p w14:paraId="4CE46DB9" w14:textId="74ADD8C5" w:rsidR="00D04BD2" w:rsidRDefault="00D04BD2" w:rsidP="0066161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lastRenderedPageBreak/>
              <w:t xml:space="preserve">M. Green,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T.C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Brock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r w:rsidRPr="00D04BD2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Perswazyjność utworów narracyjnych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w: </w:t>
            </w:r>
            <w:r w:rsidRPr="00EA6457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Perswazja. Perspektywa psychologiczna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T. C.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Brock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M.C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Green, Kraków: WUJ 2007, s. 147-181. </w:t>
            </w:r>
          </w:p>
          <w:p w14:paraId="63790509" w14:textId="6E83AF2E" w:rsidR="00661613" w:rsidRPr="00661613" w:rsidRDefault="00661613" w:rsidP="0066161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E. Kurzeja, </w:t>
            </w:r>
            <w:r w:rsidRPr="00661613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Perswazja w telewizyjnej reklamie społecznej</w:t>
            </w:r>
            <w:r>
              <w:rPr>
                <w:rFonts w:ascii="Arial" w:eastAsia="MS Mincho" w:hAnsi="Arial" w:cs="Arial"/>
                <w:sz w:val="20"/>
                <w:szCs w:val="20"/>
              </w:rPr>
              <w:t>, Katowice WUŚ 201</w:t>
            </w:r>
            <w:r w:rsidR="00600ED4">
              <w:rPr>
                <w:rFonts w:ascii="Arial" w:eastAsia="MS Mincho" w:hAnsi="Arial" w:cs="Arial"/>
                <w:sz w:val="20"/>
                <w:szCs w:val="20"/>
              </w:rPr>
              <w:t>6</w:t>
            </w:r>
            <w:r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  <w:p w14:paraId="3177DF71" w14:textId="401AE968" w:rsidR="00460AE0" w:rsidRDefault="00460AE0">
            <w:pPr>
              <w:widowControl/>
              <w:suppressAutoHyphens w:val="0"/>
              <w:autoSpaceDE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Ch. Anderson, 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>TEDTalks. Oficjalny poradnik TED Jak przygotować wystąpienie publiczne</w:t>
            </w:r>
            <w:r>
              <w:rPr>
                <w:rFonts w:ascii="Arial" w:hAnsi="Arial"/>
                <w:sz w:val="20"/>
                <w:szCs w:val="20"/>
              </w:rPr>
              <w:t>, przeł. M. Goc-Ryt, Wrocław 2018.</w:t>
            </w:r>
          </w:p>
          <w:p w14:paraId="5EC3C6CB" w14:textId="77777777" w:rsidR="00460AE0" w:rsidRPr="00D26394" w:rsidRDefault="00460AE0">
            <w:pPr>
              <w:widowControl/>
              <w:suppressAutoHyphens w:val="0"/>
              <w:autoSpaceDE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D. Carnegie,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 xml:space="preserve"> Po szczeblach słowa. Jak stać się do</w:t>
            </w:r>
            <w:r>
              <w:rPr>
                <w:rFonts w:ascii="Arial" w:hAnsi="Arial"/>
                <w:i/>
                <w:sz w:val="20"/>
                <w:szCs w:val="20"/>
              </w:rPr>
              <w:t>s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>konałym mówcą i rozmówcą</w:t>
            </w:r>
            <w:r>
              <w:rPr>
                <w:rFonts w:ascii="Arial" w:hAnsi="Arial"/>
                <w:sz w:val="20"/>
                <w:szCs w:val="20"/>
              </w:rPr>
              <w:t xml:space="preserve">, przeł. D. Piotrowska, Warszawa 2009. </w:t>
            </w:r>
          </w:p>
          <w:p w14:paraId="137ED654" w14:textId="77777777" w:rsidR="00460AE0" w:rsidRPr="00296DAD" w:rsidRDefault="00296DAD" w:rsidP="00296DAD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W. Pisarek, </w:t>
            </w:r>
            <w:r w:rsidRPr="00EB58C9">
              <w:rPr>
                <w:rFonts w:ascii="Arial" w:hAnsi="Arial"/>
                <w:i/>
                <w:sz w:val="20"/>
                <w:szCs w:val="20"/>
              </w:rPr>
              <w:t>Nowa retoryka dziennikarska</w:t>
            </w:r>
            <w:r>
              <w:rPr>
                <w:rFonts w:ascii="Arial" w:hAnsi="Arial"/>
                <w:sz w:val="20"/>
                <w:szCs w:val="20"/>
              </w:rPr>
              <w:t>, Kraków 2002.</w:t>
            </w:r>
          </w:p>
        </w:tc>
      </w:tr>
    </w:tbl>
    <w:p w14:paraId="50FD4ABF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20296172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p w14:paraId="6E8C2701" w14:textId="77777777" w:rsidR="00460AE0" w:rsidRDefault="00460AE0" w:rsidP="00460AE0">
      <w:pPr>
        <w:pStyle w:val="Tekstdymka1"/>
        <w:rPr>
          <w:rFonts w:ascii="Arial" w:hAnsi="Arial" w:cs="Arial"/>
          <w:sz w:val="22"/>
        </w:rPr>
      </w:pPr>
    </w:p>
    <w:p w14:paraId="11C15457" w14:textId="77777777" w:rsidR="00460AE0" w:rsidRDefault="00460AE0" w:rsidP="00460AE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0CD5490" w14:textId="77777777" w:rsidR="00460AE0" w:rsidRDefault="00460AE0" w:rsidP="00460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1"/>
        <w:gridCol w:w="5393"/>
        <w:gridCol w:w="1038"/>
      </w:tblGrid>
      <w:tr w:rsidR="00460AE0" w14:paraId="7D909FC7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031F2AE" w14:textId="77777777" w:rsidR="00460AE0" w:rsidRDefault="00460AE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737B2EF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ED85DBA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460AE0" w14:paraId="39438829" w14:textId="77777777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304E9532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BE7B66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390E8E6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60AE0" w14:paraId="75DD8E27" w14:textId="77777777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6ECB671B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3F6B53" w14:textId="77777777" w:rsidR="00460AE0" w:rsidRDefault="00460AE0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78051402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460AE0" w14:paraId="63E74CA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FA37111" w14:textId="77777777" w:rsidR="00460AE0" w:rsidRDefault="00460AE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C357F9A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B6D1C66" w14:textId="77777777" w:rsidR="00460AE0" w:rsidRDefault="000A150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460AE0" w14:paraId="41309DBC" w14:textId="77777777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3B743CBE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54B26F4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F2247FD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0AE0" w14:paraId="481066B6" w14:textId="77777777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01201390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9B1BC2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784ADE8" w14:textId="77777777" w:rsidR="00460AE0" w:rsidRDefault="00460AE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0AE0" w14:paraId="457ACA32" w14:textId="77777777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38412E42" w14:textId="77777777" w:rsidR="00460AE0" w:rsidRDefault="00460AE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7986129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6BD42ACC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0AE0" w14:paraId="282395C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2ABC432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2927872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460AE0" w14:paraId="66F16F4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364131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46FFAB2" w14:textId="77777777" w:rsidR="00460AE0" w:rsidRDefault="00460AE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746F738" w14:textId="77777777" w:rsidR="00460AE0" w:rsidRDefault="00460AE0" w:rsidP="00460AE0"/>
    <w:p w14:paraId="588705EB" w14:textId="77777777" w:rsidR="00460AE0" w:rsidRDefault="00460AE0" w:rsidP="00460AE0"/>
    <w:p w14:paraId="4EFAFBC3" w14:textId="77777777" w:rsidR="00357B63" w:rsidRDefault="00357B63"/>
    <w:sectPr w:rsidR="00357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F5E36EC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F6AD8"/>
    <w:multiLevelType w:val="hybridMultilevel"/>
    <w:tmpl w:val="69DA6F30"/>
    <w:lvl w:ilvl="0" w:tplc="0000000B">
      <w:start w:val="1"/>
      <w:numFmt w:val="decimal"/>
      <w:lvlText w:val="%1.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151620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E0E35"/>
    <w:multiLevelType w:val="hybridMultilevel"/>
    <w:tmpl w:val="5DCE1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1875801">
    <w:abstractNumId w:val="1"/>
  </w:num>
  <w:num w:numId="2" w16cid:durableId="605385656">
    <w:abstractNumId w:val="3"/>
  </w:num>
  <w:num w:numId="3" w16cid:durableId="316954427">
    <w:abstractNumId w:val="0"/>
  </w:num>
  <w:num w:numId="4" w16cid:durableId="1545219699">
    <w:abstractNumId w:val="2"/>
  </w:num>
  <w:num w:numId="5" w16cid:durableId="1940674363">
    <w:abstractNumId w:val="4"/>
  </w:num>
  <w:num w:numId="6" w16cid:durableId="982661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4FC"/>
    <w:rsid w:val="00004389"/>
    <w:rsid w:val="000260CA"/>
    <w:rsid w:val="0007500A"/>
    <w:rsid w:val="000A1507"/>
    <w:rsid w:val="000A4D7D"/>
    <w:rsid w:val="000D52DF"/>
    <w:rsid w:val="00173E54"/>
    <w:rsid w:val="001A04BF"/>
    <w:rsid w:val="001B2C1E"/>
    <w:rsid w:val="002460FF"/>
    <w:rsid w:val="00284723"/>
    <w:rsid w:val="00296DAD"/>
    <w:rsid w:val="00324A5B"/>
    <w:rsid w:val="00357B63"/>
    <w:rsid w:val="004332E2"/>
    <w:rsid w:val="004354FC"/>
    <w:rsid w:val="00460AE0"/>
    <w:rsid w:val="00600ED4"/>
    <w:rsid w:val="0061599D"/>
    <w:rsid w:val="00661613"/>
    <w:rsid w:val="00737D17"/>
    <w:rsid w:val="00784DFF"/>
    <w:rsid w:val="00794B6E"/>
    <w:rsid w:val="00880FF6"/>
    <w:rsid w:val="00891274"/>
    <w:rsid w:val="0097601F"/>
    <w:rsid w:val="00997FD3"/>
    <w:rsid w:val="009F46B0"/>
    <w:rsid w:val="00A20344"/>
    <w:rsid w:val="00B504B5"/>
    <w:rsid w:val="00B56725"/>
    <w:rsid w:val="00BD2487"/>
    <w:rsid w:val="00C25F65"/>
    <w:rsid w:val="00CD6B21"/>
    <w:rsid w:val="00D04BD2"/>
    <w:rsid w:val="00D076E2"/>
    <w:rsid w:val="00D26394"/>
    <w:rsid w:val="00D90FE5"/>
    <w:rsid w:val="00DE0225"/>
    <w:rsid w:val="00E73955"/>
    <w:rsid w:val="00EA6457"/>
    <w:rsid w:val="00EB1383"/>
    <w:rsid w:val="00EC01B5"/>
    <w:rsid w:val="00EC6797"/>
    <w:rsid w:val="00EE2F48"/>
    <w:rsid w:val="00F1689C"/>
    <w:rsid w:val="00F9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979C"/>
  <w15:chartTrackingRefBased/>
  <w15:docId w15:val="{7FD1C74E-96B3-4389-A04E-90BAF01A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4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54F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354F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354FC"/>
    <w:pPr>
      <w:suppressLineNumbers/>
    </w:pPr>
  </w:style>
  <w:style w:type="paragraph" w:customStyle="1" w:styleId="Tekstdymka1">
    <w:name w:val="Tekst dymka1"/>
    <w:basedOn w:val="Normalny"/>
    <w:uiPriority w:val="99"/>
    <w:rsid w:val="004354F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4354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4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4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Monika Kardasz</cp:lastModifiedBy>
  <cp:revision>9</cp:revision>
  <dcterms:created xsi:type="dcterms:W3CDTF">2023-12-03T22:52:00Z</dcterms:created>
  <dcterms:modified xsi:type="dcterms:W3CDTF">2025-11-27T21:26:00Z</dcterms:modified>
</cp:coreProperties>
</file>